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918BC" w14:textId="2A46CEB3" w:rsidR="003E1B64" w:rsidRPr="003E1B64" w:rsidRDefault="003E1B64" w:rsidP="003E1B64">
      <w:pPr>
        <w:jc w:val="center"/>
        <w:rPr>
          <w:b/>
          <w:bCs/>
          <w:sz w:val="28"/>
          <w:szCs w:val="28"/>
        </w:rPr>
      </w:pPr>
      <w:r w:rsidRPr="003E1B64">
        <w:rPr>
          <w:b/>
          <w:bCs/>
          <w:sz w:val="28"/>
          <w:szCs w:val="28"/>
        </w:rPr>
        <w:t>AVISO DE ADIAMENTO LICITAÇÃO</w:t>
      </w:r>
    </w:p>
    <w:p w14:paraId="5DA939DC" w14:textId="63AAF571" w:rsidR="003E1B64" w:rsidRPr="003E1B64" w:rsidRDefault="003E1B64" w:rsidP="003E1B64">
      <w:pPr>
        <w:jc w:val="center"/>
        <w:rPr>
          <w:b/>
          <w:bCs/>
          <w:sz w:val="28"/>
          <w:szCs w:val="28"/>
        </w:rPr>
      </w:pPr>
      <w:r w:rsidRPr="003E1B64">
        <w:rPr>
          <w:b/>
          <w:bCs/>
          <w:sz w:val="28"/>
          <w:szCs w:val="28"/>
        </w:rPr>
        <w:t xml:space="preserve">PREGÃO PRESENCIAL Nº. </w:t>
      </w:r>
      <w:r>
        <w:rPr>
          <w:b/>
          <w:bCs/>
          <w:sz w:val="28"/>
          <w:szCs w:val="28"/>
        </w:rPr>
        <w:t>001/</w:t>
      </w:r>
      <w:r w:rsidRPr="003E1B64">
        <w:rPr>
          <w:b/>
          <w:bCs/>
          <w:sz w:val="28"/>
          <w:szCs w:val="28"/>
        </w:rPr>
        <w:t>20</w:t>
      </w:r>
      <w:r>
        <w:rPr>
          <w:b/>
          <w:bCs/>
          <w:sz w:val="28"/>
          <w:szCs w:val="28"/>
        </w:rPr>
        <w:t>21</w:t>
      </w:r>
    </w:p>
    <w:p w14:paraId="4AFDD386" w14:textId="77777777" w:rsidR="003E1B64" w:rsidRDefault="003E1B64"/>
    <w:p w14:paraId="4338646E" w14:textId="77777777" w:rsidR="003E1B64" w:rsidRDefault="003E1B64"/>
    <w:p w14:paraId="54B14D76" w14:textId="3096E803" w:rsidR="003E1B64" w:rsidRPr="003E1B64" w:rsidRDefault="003E1B64" w:rsidP="003E1B64">
      <w:pPr>
        <w:jc w:val="center"/>
        <w:rPr>
          <w:b/>
          <w:bCs/>
          <w:sz w:val="24"/>
          <w:szCs w:val="24"/>
        </w:rPr>
      </w:pPr>
      <w:r w:rsidRPr="003E1B64">
        <w:rPr>
          <w:b/>
          <w:bCs/>
          <w:sz w:val="24"/>
          <w:szCs w:val="24"/>
        </w:rPr>
        <w:t>AVISO DE LICITAÇÃO</w:t>
      </w:r>
    </w:p>
    <w:p w14:paraId="58E4C73D" w14:textId="401756C1" w:rsidR="003E1B64" w:rsidRDefault="003E1B64"/>
    <w:p w14:paraId="5A67FFAE" w14:textId="77777777" w:rsidR="003E1B64" w:rsidRDefault="003E1B64"/>
    <w:p w14:paraId="63D01992" w14:textId="48959687" w:rsidR="003E1B64" w:rsidRPr="003E1B64" w:rsidRDefault="003E1B64" w:rsidP="003E1B64">
      <w:pPr>
        <w:jc w:val="both"/>
        <w:rPr>
          <w:sz w:val="24"/>
          <w:szCs w:val="24"/>
        </w:rPr>
      </w:pPr>
      <w:r w:rsidRPr="003E1B64">
        <w:rPr>
          <w:sz w:val="24"/>
          <w:szCs w:val="24"/>
        </w:rPr>
        <w:t xml:space="preserve">O Presidente da Comissão de Licitação </w:t>
      </w:r>
      <w:r>
        <w:rPr>
          <w:sz w:val="24"/>
          <w:szCs w:val="24"/>
        </w:rPr>
        <w:t xml:space="preserve">do SESCOOP/RJ </w:t>
      </w:r>
      <w:r w:rsidRPr="003E1B64">
        <w:rPr>
          <w:sz w:val="24"/>
          <w:szCs w:val="24"/>
        </w:rPr>
        <w:t xml:space="preserve">comunica aos interessados que em razão </w:t>
      </w:r>
      <w:r>
        <w:rPr>
          <w:sz w:val="24"/>
          <w:szCs w:val="24"/>
        </w:rPr>
        <w:t>do</w:t>
      </w:r>
      <w:r w:rsidR="00366706">
        <w:rPr>
          <w:sz w:val="24"/>
          <w:szCs w:val="24"/>
        </w:rPr>
        <w:t>s</w:t>
      </w:r>
      <w:r>
        <w:rPr>
          <w:sz w:val="24"/>
          <w:szCs w:val="24"/>
        </w:rPr>
        <w:t xml:space="preserve"> </w:t>
      </w:r>
      <w:r w:rsidRPr="003E1B64">
        <w:rPr>
          <w:sz w:val="24"/>
          <w:szCs w:val="24"/>
        </w:rPr>
        <w:t>Decreto</w:t>
      </w:r>
      <w:r w:rsidR="00366706">
        <w:rPr>
          <w:sz w:val="24"/>
          <w:szCs w:val="24"/>
        </w:rPr>
        <w:t>s</w:t>
      </w:r>
      <w:r w:rsidRPr="003E1B64">
        <w:rPr>
          <w:sz w:val="24"/>
          <w:szCs w:val="24"/>
        </w:rPr>
        <w:t xml:space="preserve"> </w:t>
      </w:r>
      <w:r>
        <w:rPr>
          <w:sz w:val="24"/>
          <w:szCs w:val="24"/>
        </w:rPr>
        <w:t>Municipa</w:t>
      </w:r>
      <w:r w:rsidR="00366706">
        <w:rPr>
          <w:sz w:val="24"/>
          <w:szCs w:val="24"/>
        </w:rPr>
        <w:t xml:space="preserve">is </w:t>
      </w:r>
      <w:r w:rsidR="00366706" w:rsidRPr="00366706">
        <w:rPr>
          <w:sz w:val="24"/>
          <w:szCs w:val="24"/>
        </w:rPr>
        <w:t>nº 48.60</w:t>
      </w:r>
      <w:r w:rsidR="004A3E50">
        <w:rPr>
          <w:sz w:val="24"/>
          <w:szCs w:val="24"/>
        </w:rPr>
        <w:t>4</w:t>
      </w:r>
      <w:r w:rsidR="00366706">
        <w:rPr>
          <w:sz w:val="24"/>
          <w:szCs w:val="24"/>
        </w:rPr>
        <w:t xml:space="preserve"> e</w:t>
      </w:r>
      <w:r>
        <w:rPr>
          <w:sz w:val="24"/>
          <w:szCs w:val="24"/>
        </w:rPr>
        <w:t xml:space="preserve"> </w:t>
      </w:r>
      <w:r w:rsidRPr="003E1B64">
        <w:rPr>
          <w:sz w:val="24"/>
          <w:szCs w:val="24"/>
        </w:rPr>
        <w:t xml:space="preserve">nº 48.641, ampliando as medidas restritivas de proteção à vida, fica o Pregão Presencial nº. 001/2021, que objetiva a contratação de empresa especializada para prestação de serviços técnicos especializados de Assessoria de Imprensa, para atendimento às demandas do Serviço Nacional de Aprendizagem do Cooperativismo no Estado do Rio de Janeiro - SESCOOP/RJ, </w:t>
      </w:r>
      <w:r w:rsidRPr="003E1B64">
        <w:rPr>
          <w:b/>
          <w:bCs/>
          <w:sz w:val="24"/>
          <w:szCs w:val="24"/>
          <w:u w:val="single"/>
        </w:rPr>
        <w:t>adiado</w:t>
      </w:r>
      <w:r w:rsidRPr="003E1B64">
        <w:rPr>
          <w:sz w:val="24"/>
          <w:szCs w:val="24"/>
        </w:rPr>
        <w:t xml:space="preserve"> para as 11h00min do dia </w:t>
      </w:r>
      <w:r w:rsidRPr="003E1B64">
        <w:rPr>
          <w:b/>
          <w:bCs/>
          <w:sz w:val="24"/>
          <w:szCs w:val="24"/>
        </w:rPr>
        <w:t>07/04/2021</w:t>
      </w:r>
      <w:r w:rsidRPr="003E1B64">
        <w:rPr>
          <w:sz w:val="24"/>
          <w:szCs w:val="24"/>
        </w:rPr>
        <w:t xml:space="preserve">. </w:t>
      </w:r>
    </w:p>
    <w:p w14:paraId="4AF52639" w14:textId="09A2FE9D" w:rsidR="003E1B64" w:rsidRPr="003E1B64" w:rsidRDefault="003E1B64">
      <w:pPr>
        <w:rPr>
          <w:sz w:val="24"/>
          <w:szCs w:val="24"/>
        </w:rPr>
      </w:pPr>
    </w:p>
    <w:p w14:paraId="4D0E7E7D" w14:textId="77777777" w:rsidR="003E1B64" w:rsidRPr="003E1B64" w:rsidRDefault="003E1B64">
      <w:pPr>
        <w:rPr>
          <w:sz w:val="24"/>
          <w:szCs w:val="24"/>
        </w:rPr>
      </w:pPr>
    </w:p>
    <w:p w14:paraId="502857F4" w14:textId="0471A145" w:rsidR="003E1B64" w:rsidRPr="003E1B64" w:rsidRDefault="003E1B64" w:rsidP="003E1B64">
      <w:pPr>
        <w:jc w:val="center"/>
        <w:rPr>
          <w:sz w:val="24"/>
          <w:szCs w:val="24"/>
        </w:rPr>
      </w:pPr>
      <w:r w:rsidRPr="003E1B64">
        <w:rPr>
          <w:sz w:val="24"/>
          <w:szCs w:val="24"/>
        </w:rPr>
        <w:t>Rio de Janeiro/RJ, 23 de março de 2021.</w:t>
      </w:r>
    </w:p>
    <w:p w14:paraId="73B0261A" w14:textId="304BCCFA" w:rsidR="003E1B64" w:rsidRPr="003E1B64" w:rsidRDefault="003E1B64" w:rsidP="003E1B64">
      <w:pPr>
        <w:jc w:val="center"/>
        <w:rPr>
          <w:sz w:val="24"/>
          <w:szCs w:val="24"/>
        </w:rPr>
      </w:pPr>
    </w:p>
    <w:p w14:paraId="67036E15" w14:textId="77777777" w:rsidR="003E1B64" w:rsidRPr="003E1B64" w:rsidRDefault="003E1B64" w:rsidP="003E1B64">
      <w:pPr>
        <w:jc w:val="center"/>
        <w:rPr>
          <w:sz w:val="24"/>
          <w:szCs w:val="24"/>
        </w:rPr>
      </w:pPr>
    </w:p>
    <w:p w14:paraId="2B94B0A5" w14:textId="2C68F686" w:rsidR="003E1B64" w:rsidRPr="003E1B64" w:rsidRDefault="003E1B64" w:rsidP="003E1B64">
      <w:pPr>
        <w:jc w:val="center"/>
        <w:rPr>
          <w:sz w:val="24"/>
          <w:szCs w:val="24"/>
        </w:rPr>
      </w:pPr>
      <w:r w:rsidRPr="003E1B64">
        <w:rPr>
          <w:sz w:val="24"/>
          <w:szCs w:val="24"/>
        </w:rPr>
        <w:t>Jorge Eduardo Lobo de Souza</w:t>
      </w:r>
    </w:p>
    <w:p w14:paraId="55C6D6A8" w14:textId="4CDF5EFC" w:rsidR="00B828BC" w:rsidRPr="003E1B64" w:rsidRDefault="003E1B64" w:rsidP="003E1B64">
      <w:pPr>
        <w:jc w:val="center"/>
        <w:rPr>
          <w:sz w:val="24"/>
          <w:szCs w:val="24"/>
        </w:rPr>
      </w:pPr>
      <w:r w:rsidRPr="003E1B64">
        <w:rPr>
          <w:sz w:val="24"/>
          <w:szCs w:val="24"/>
        </w:rPr>
        <w:t>P</w:t>
      </w:r>
      <w:bookmarkStart w:id="0" w:name="_GoBack"/>
      <w:bookmarkEnd w:id="0"/>
      <w:r w:rsidRPr="003E1B64">
        <w:rPr>
          <w:sz w:val="24"/>
          <w:szCs w:val="24"/>
        </w:rPr>
        <w:t>residente</w:t>
      </w:r>
    </w:p>
    <w:sectPr w:rsidR="00B828BC" w:rsidRPr="003E1B64" w:rsidSect="0073727F">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579AF" w14:textId="77777777" w:rsidR="007E7590" w:rsidRDefault="007E7590" w:rsidP="00F95860">
      <w:pPr>
        <w:spacing w:after="0" w:line="240" w:lineRule="auto"/>
      </w:pPr>
      <w:r>
        <w:separator/>
      </w:r>
    </w:p>
  </w:endnote>
  <w:endnote w:type="continuationSeparator" w:id="0">
    <w:p w14:paraId="3B4CAFD6" w14:textId="77777777" w:rsidR="007E7590" w:rsidRDefault="007E7590" w:rsidP="00F95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A549E" w14:textId="77777777" w:rsidR="002469D4" w:rsidRDefault="002469D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988E5" w14:textId="1838FA29" w:rsidR="00F95860" w:rsidRDefault="0073727F">
    <w:pPr>
      <w:pStyle w:val="Rodap"/>
    </w:pPr>
    <w:r>
      <w:rPr>
        <w:noProof/>
        <w:lang w:eastAsia="pt-BR"/>
      </w:rPr>
      <w:drawing>
        <wp:anchor distT="0" distB="0" distL="114300" distR="114300" simplePos="0" relativeHeight="251661312" behindDoc="1" locked="0" layoutInCell="1" allowOverlap="1" wp14:anchorId="1D4EC9D6" wp14:editId="5D51E748">
          <wp:simplePos x="0" y="0"/>
          <wp:positionH relativeFrom="margin">
            <wp:align>center</wp:align>
          </wp:positionH>
          <wp:positionV relativeFrom="paragraph">
            <wp:posOffset>-41275</wp:posOffset>
          </wp:positionV>
          <wp:extent cx="7581265" cy="1390650"/>
          <wp:effectExtent l="0" t="0" r="635" b="0"/>
          <wp:wrapThrough wrapText="bothSides">
            <wp:wrapPolygon edited="0">
              <wp:start x="0" y="0"/>
              <wp:lineTo x="0" y="21304"/>
              <wp:lineTo x="21548" y="21304"/>
              <wp:lineTo x="21548" y="0"/>
              <wp:lineTo x="0"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26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E85E0" w14:textId="77777777" w:rsidR="002469D4" w:rsidRDefault="002469D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7ACF7" w14:textId="77777777" w:rsidR="007E7590" w:rsidRDefault="007E7590" w:rsidP="00F95860">
      <w:pPr>
        <w:spacing w:after="0" w:line="240" w:lineRule="auto"/>
      </w:pPr>
      <w:r>
        <w:separator/>
      </w:r>
    </w:p>
  </w:footnote>
  <w:footnote w:type="continuationSeparator" w:id="0">
    <w:p w14:paraId="18DF6A3A" w14:textId="77777777" w:rsidR="007E7590" w:rsidRDefault="007E7590" w:rsidP="00F958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8E206" w14:textId="77777777" w:rsidR="002469D4" w:rsidRDefault="002469D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AEE49" w14:textId="5609BE35" w:rsidR="00F95860" w:rsidRDefault="002469D4">
    <w:pPr>
      <w:pStyle w:val="Cabealho"/>
    </w:pPr>
    <w:r>
      <w:rPr>
        <w:noProof/>
        <w:lang w:eastAsia="pt-BR"/>
      </w:rPr>
      <w:drawing>
        <wp:anchor distT="0" distB="0" distL="114300" distR="114300" simplePos="0" relativeHeight="251660288" behindDoc="1" locked="0" layoutInCell="1" allowOverlap="1" wp14:anchorId="4ED2EBFE" wp14:editId="0AE5517E">
          <wp:simplePos x="0" y="0"/>
          <wp:positionH relativeFrom="page">
            <wp:posOffset>16510</wp:posOffset>
          </wp:positionH>
          <wp:positionV relativeFrom="paragraph">
            <wp:posOffset>-431800</wp:posOffset>
          </wp:positionV>
          <wp:extent cx="7543800" cy="1076325"/>
          <wp:effectExtent l="0" t="0" r="0" b="9525"/>
          <wp:wrapTight wrapText="bothSides">
            <wp:wrapPolygon edited="0">
              <wp:start x="0" y="0"/>
              <wp:lineTo x="0" y="21409"/>
              <wp:lineTo x="21545" y="21409"/>
              <wp:lineTo x="21545" y="0"/>
              <wp:lineTo x="0" y="0"/>
            </wp:wrapPolygon>
          </wp:wrapTight>
          <wp:docPr id="7" name="Imagem 7"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 nome da empres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3800" cy="1076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B6D05" w14:textId="77777777" w:rsidR="002469D4" w:rsidRDefault="002469D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860"/>
    <w:rsid w:val="002469D4"/>
    <w:rsid w:val="00366706"/>
    <w:rsid w:val="003E1B64"/>
    <w:rsid w:val="00421B16"/>
    <w:rsid w:val="004A3E50"/>
    <w:rsid w:val="0073727F"/>
    <w:rsid w:val="007E7590"/>
    <w:rsid w:val="00890046"/>
    <w:rsid w:val="00B828BC"/>
    <w:rsid w:val="00CF3BB0"/>
    <w:rsid w:val="00D13D1A"/>
    <w:rsid w:val="00DD553D"/>
    <w:rsid w:val="00E208B2"/>
    <w:rsid w:val="00F958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9A9B3"/>
  <w15:chartTrackingRefBased/>
  <w15:docId w15:val="{5BBADE19-161B-4C8A-BA3A-A3C488E0D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958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5860"/>
  </w:style>
  <w:style w:type="paragraph" w:styleId="Rodap">
    <w:name w:val="footer"/>
    <w:basedOn w:val="Normal"/>
    <w:link w:val="RodapChar"/>
    <w:uiPriority w:val="99"/>
    <w:unhideWhenUsed/>
    <w:rsid w:val="00F95860"/>
    <w:pPr>
      <w:tabs>
        <w:tab w:val="center" w:pos="4252"/>
        <w:tab w:val="right" w:pos="8504"/>
      </w:tabs>
      <w:spacing w:after="0" w:line="240" w:lineRule="auto"/>
    </w:pPr>
  </w:style>
  <w:style w:type="character" w:customStyle="1" w:styleId="RodapChar">
    <w:name w:val="Rodapé Char"/>
    <w:basedOn w:val="Fontepargpadro"/>
    <w:link w:val="Rodap"/>
    <w:uiPriority w:val="99"/>
    <w:rsid w:val="00F95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1421B1D0DDC249A5B23BE6DF7D8D44" ma:contentTypeVersion="12" ma:contentTypeDescription="Crie um novo documento." ma:contentTypeScope="" ma:versionID="1d53f8ad03ac97b53ee20655d8abfcec">
  <xsd:schema xmlns:xsd="http://www.w3.org/2001/XMLSchema" xmlns:xs="http://www.w3.org/2001/XMLSchema" xmlns:p="http://schemas.microsoft.com/office/2006/metadata/properties" xmlns:ns2="cd14a833-732b-4a65-aa7c-1285a4ec797b" xmlns:ns3="c6776ffa-9e61-4d22-995f-06b59eb2fc9c" targetNamespace="http://schemas.microsoft.com/office/2006/metadata/properties" ma:root="true" ma:fieldsID="a73bce59ad4364bc692eb6bf6072e184" ns2:_="" ns3:_="">
    <xsd:import namespace="cd14a833-732b-4a65-aa7c-1285a4ec797b"/>
    <xsd:import namespace="c6776ffa-9e61-4d22-995f-06b59eb2fc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4a833-732b-4a65-aa7c-1285a4ec7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776ffa-9e61-4d22-995f-06b59eb2fc9c"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68EFC-E6E1-4D28-BF62-2254B152CFD3}">
  <ds:schemaRefs>
    <ds:schemaRef ds:uri="http://schemas.microsoft.com/sharepoint/v3/contenttype/forms"/>
  </ds:schemaRefs>
</ds:datastoreItem>
</file>

<file path=customXml/itemProps2.xml><?xml version="1.0" encoding="utf-8"?>
<ds:datastoreItem xmlns:ds="http://schemas.openxmlformats.org/officeDocument/2006/customXml" ds:itemID="{CF88BD2C-455C-4FC3-B8EC-DBB7BD5C24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6A3ECA-6095-49CC-ADC8-BBD195BE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14a833-732b-4a65-aa7c-1285a4ec797b"/>
    <ds:schemaRef ds:uri="c6776ffa-9e61-4d22-995f-06b59eb2f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AEE23-00F1-46ED-8E14-2B483641D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Words>
  <Characters>587</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Hollanda</dc:creator>
  <cp:keywords/>
  <dc:description/>
  <cp:lastModifiedBy>Ana Luisa</cp:lastModifiedBy>
  <cp:revision>2</cp:revision>
  <dcterms:created xsi:type="dcterms:W3CDTF">2021-03-23T13:47:00Z</dcterms:created>
  <dcterms:modified xsi:type="dcterms:W3CDTF">2021-03-23T13:47:00Z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0x010100EC1421B1D0DDC249A5B23BE6DF7D8D44</vt:lpwstr>
  </property>
</Properties>
</file>